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Filharmonicy zagrają na gorzowskich osiedlach i dla pacjentów w szpitalu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pierwszy majowy weekend mieszkańcy gorzowskich osiedli posłuchają muzyki na żywo w wykonaniu filharmoników - będzie to czwarta edycja „Miejskiego grania”.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zorganizowania koncertów na gorzowskich osiedlach zrodził się w pandemii i od tamtej pory plenerowe granie przyciąga co roku coraz większą publiczność. Muzycy prezentują się w repertuarze, którego na co dzień w filharmonii nie wykonują. W sobotę 6 maja w mieście rozbrzmiewać będą znane melodie ABBY, a w niedzielę 7 maja – potańczymy w rytm muzyki tanecznej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Mapa „Miejskiego grania” to osiem wybranych punktów w mieście: osiedlowe zielone skwery i parki miejskie. Tym razem jednak Filharmonia do swojej trasy koncertowej dodała wyjątkowy punkt – gorzowski szpital. Chcemy sprawić przyjemność pacjentom, zwłaszcza tym, którzy tygodniami i miesiącami nie opuszczają szpitalnych murów, nie mogą wyjść do kina, teatru, czy skorzystać z miejskich atrakcji. Mamy nadzieję, że krótki koncert muzyki na żywo umili im czas i pozytywnie wpłynie na zdrowienie pacjentów. Od dawna bowiem wiadomo, że sztuka ma właściwości terapeutyczne.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KONCERTÓW Z CYKLU MIEJSKIE GRANIE: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sobota 6 maja 2023: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15:00 - plac Nieznanego Żołnierza, tzw. Kwadrat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16:00 - Park Kopernika, przy fontannie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17:00 - Szpital Gorzów - skwer przy nowym budynku OiOM i hematologii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18:00 - Park Górczyński, fontanna Motylia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Wystąpią:</w:t>
      </w:r>
    </w:p>
    <w:p>
      <w:r>
        <w:rPr>
          <w:rFonts w:ascii="calibri" w:hAnsi="calibri" w:eastAsia="calibri" w:cs="calibri"/>
          <w:sz w:val="24"/>
          <w:szCs w:val="24"/>
        </w:rPr>
        <w:t xml:space="preserve">Daria Krzysztoń-Baran / skrzypce</w:t>
      </w:r>
    </w:p>
    <w:p>
      <w:r>
        <w:rPr>
          <w:rFonts w:ascii="calibri" w:hAnsi="calibri" w:eastAsia="calibri" w:cs="calibri"/>
          <w:sz w:val="24"/>
          <w:szCs w:val="24"/>
        </w:rPr>
        <w:t xml:space="preserve">Paweł Gaca / altówka</w:t>
      </w:r>
    </w:p>
    <w:p>
      <w:r>
        <w:rPr>
          <w:rFonts w:ascii="calibri" w:hAnsi="calibri" w:eastAsia="calibri" w:cs="calibri"/>
          <w:sz w:val="24"/>
          <w:szCs w:val="24"/>
        </w:rPr>
        <w:t xml:space="preserve">Bartosz Baran / fagot</w:t>
      </w:r>
    </w:p>
    <w:p>
      <w:r>
        <w:rPr>
          <w:rFonts w:ascii="calibri" w:hAnsi="calibri" w:eastAsia="calibri" w:cs="calibri"/>
          <w:sz w:val="24"/>
          <w:szCs w:val="24"/>
        </w:rPr>
        <w:t xml:space="preserve">Przemysław Kojtych-Kłysz / piano</w:t>
      </w:r>
    </w:p>
    <w:p>
      <w:r>
        <w:rPr>
          <w:rFonts w:ascii="calibri" w:hAnsi="calibri" w:eastAsia="calibri" w:cs="calibri"/>
          <w:sz w:val="24"/>
          <w:szCs w:val="24"/>
        </w:rPr>
        <w:t xml:space="preserve">Krzysztof Ciesielski / bas</w:t>
      </w:r>
    </w:p>
    <w:p>
      <w:r>
        <w:rPr>
          <w:rFonts w:ascii="calibri" w:hAnsi="calibri" w:eastAsia="calibri" w:cs="calibri"/>
          <w:sz w:val="24"/>
          <w:szCs w:val="24"/>
        </w:rPr>
        <w:t xml:space="preserve">Aleksander Lasek /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Program:</w:t>
      </w:r>
      <w:r>
        <w:rPr>
          <w:rFonts w:ascii="calibri" w:hAnsi="calibri" w:eastAsia="calibri" w:cs="calibri"/>
          <w:sz w:val="24"/>
          <w:szCs w:val="24"/>
        </w:rPr>
        <w:t xml:space="preserve"> ABBA kameralnie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Niedziela 7 maja 2023: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15:00 - Park Wiosny Ludów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16:00 - os. Europejskie (ul. Madrycka)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17:00 - os. Staszica (skwer obok Intermarche)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18:00 - os. Piaski (skwer między blokami ul. Boh. Westerplatte 6 i 4)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Wystąpią:</w:t>
      </w:r>
    </w:p>
    <w:p>
      <w:r>
        <w:rPr>
          <w:rFonts w:ascii="calibri" w:hAnsi="calibri" w:eastAsia="calibri" w:cs="calibri"/>
          <w:sz w:val="24"/>
          <w:szCs w:val="24"/>
        </w:rPr>
        <w:t xml:space="preserve">Gaelle Dohen / flet</w:t>
      </w:r>
    </w:p>
    <w:p>
      <w:r>
        <w:rPr>
          <w:rFonts w:ascii="calibri" w:hAnsi="calibri" w:eastAsia="calibri" w:cs="calibri"/>
          <w:sz w:val="24"/>
          <w:szCs w:val="24"/>
        </w:rPr>
        <w:t xml:space="preserve">Yi Ding-Dana / skrzypce</w:t>
      </w:r>
    </w:p>
    <w:p>
      <w:r>
        <w:rPr>
          <w:rFonts w:ascii="calibri" w:hAnsi="calibri" w:eastAsia="calibri" w:cs="calibri"/>
          <w:sz w:val="24"/>
          <w:szCs w:val="24"/>
        </w:rPr>
        <w:t xml:space="preserve">Maciej Dana / klarnet</w:t>
      </w:r>
    </w:p>
    <w:p>
      <w:r>
        <w:rPr>
          <w:rFonts w:ascii="calibri" w:hAnsi="calibri" w:eastAsia="calibri" w:cs="calibri"/>
          <w:sz w:val="24"/>
          <w:szCs w:val="24"/>
        </w:rPr>
        <w:t xml:space="preserve">Mateusz Rzytka / kontrabas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Program:</w:t>
      </w:r>
      <w:r>
        <w:rPr>
          <w:rFonts w:ascii="calibri" w:hAnsi="calibri" w:eastAsia="calibri" w:cs="calibri"/>
          <w:sz w:val="24"/>
          <w:szCs w:val="24"/>
        </w:rPr>
        <w:t xml:space="preserve"> Muzyka taneczna dookoła świata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tak Filharmonicy grali w ubiegłym roku: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https://www.youtube.com/watch?v=tx_e3y_JB24&amp;list=PLtt2BhWUYMynslzGLaGqEz4Z3G2N78Xsh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tx_e3y_JB24&amp;amp;amp;list=PLtt2BhWUYMynslzGLaGqEz4Z3G2N78X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2024-05-17T08:14:33+02:00</dcterms:created>
  <dcterms:modified xsi:type="dcterms:W3CDTF">2024-05-17T08:14:33+02:00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