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Filharmonia Gorzowska podsumowała sezon artystyczny 2021-2022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przeddzień ostatniego koncertu w sezonie w Filharmonii Gorzowskiej odbyła się konferencja prasowa podsumowująca rok działalności artystycznej.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od września 2021 do czerwca 2022 był bardzo pracowity dla Filharmonii Gorzowskiej. Odbyło się blisko 200 wydarzeń, w których udział wzięło ok. 25 tys. osób. Były to koncerty symfoniczne, oratoryjne, kameralne, familijne, a także wydarzenia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„Wszystko co zaplanowaliśmy ponad rok temu, w czasach dużej niepewności związanej z pandemią, udało się zrealizować” – powiedział Dyrektor Artystyczny Przemysław Fiugajski.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najciekawszych koncertów zrealizowanych przez Filharmonię zaliczyć można: Galę sylwestrową “Księżniczka Czardasza” w wersji koncertowej w wykonaniu znakomitych solistów, chóru i orkiestry; Koncert karnawałowy “Swing, swing” z udziałem Garego Guthmana; Koncert Leszka Możdżera grającego na boso Błękitną rapsodię; Elektroniczny koncert Stevea Nasha oraz popis gitarowy Krzysztofa Meisingera w koncercie „Nastrój nieposkromiony”.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Filharmonii w tym czasie gościło wiele wybitnych talentów, wśród których byli: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Michniewski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Maksymiuk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Iwona Hossa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Kai Bumann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Adam Sztaba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Gary Guthman /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Szymon Nehring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Zdunik / wiolonczela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Pasiecznik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Olga Pasiecznik / sopran</w:t>
      </w:r>
    </w:p>
    <w:p>
      <w:r>
        <w:rPr>
          <w:rFonts w:ascii="calibri" w:hAnsi="calibri" w:eastAsia="calibri" w:cs="calibri"/>
          <w:sz w:val="24"/>
          <w:szCs w:val="24"/>
        </w:rPr>
        <w:t xml:space="preserve">Steve Nash / elektronika,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Meisinger /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José Maria Florêncio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Możdżer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Wyrostek / akordeon i muzycy z zespołu Corazon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Klimsiak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Akiko Ebi /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Anna Maria Staśkiewicz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Stefańska / klawesyn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Jakowicz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Nałęcz-Niesiołowski / dyrygent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Polski Teatr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utrudnień związanych z pandemią Covid Filharmonia z powodzeniem zrealizowała dwa duże przedsięwzięcia: VIII Festiwal Muzyki Współczesnej im. Wojciecha Kilara oraz operę dla dzieci i młodzieży „Salija” – powiedziała Joanna Pisarewicz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VIII Festiwal Muzyki Współczesnej im. Wojciecha Kilara</w:t>
      </w:r>
      <w:r>
        <w:rPr>
          <w:rFonts w:ascii="calibri" w:hAnsi="calibri" w:eastAsia="calibri" w:cs="calibri"/>
          <w:sz w:val="24"/>
          <w:szCs w:val="24"/>
        </w:rPr>
        <w:t xml:space="preserve"> (15-29 października 2021) był kontynuacją podjętej przez Filharmonię Gorzowską w 2013 roku inicjatywy artystycznej będącej pierwszym w regionie lubuskim festiwalem popularyzującym muzykę XX i XXI wieku w jej bardzo szerokim spektrum. Wśród wydarzeń festiwalowych ósmej edycji realizowanej pod hasłem „Transpozycje Wolności” znalazły się: koncert symfoniczny z muzyką trzech polskich kompozytorów – Krauzego, Knittla i Kilara (dyr. Wojciech Michniewski); gala finałowa z Mistrzem poświęcona twórczości Maestro Jerzego Maksymiuka, który sam poprowadził koncert; koncert Pogłosy pod dyr. Adama Sztaby (przeniesiony na 10.12.2021), podczas którego odbyło się prawykonanie zamówionej przez FG kompozycji A. Sztaby PoGłosy dedykowanej W. Kilarowi; koncerty kameralne: Dekonstrukcje oraz Muzyka + Teatr = Żyrafa (nurt teatru instrumentalnego) oraz spektakl Polskiego Teatru Tańca Fabula Rasa.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działań dla dzieci pod hasłem Młody Współcześniak odbył się koncert familijny Dominobajki oraz przeprowadzona została gra muzyczna dla uczniów szkół podstawowych (klasy IV-VI) Kot Kilara poświęcona Wojciechowi Kilarowi.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Koncertom festiwalowym towarzyszyły: wystawa zdjęć Bartka Barczyka „Twarze muzyki współczesnej” oraz pokaz filmu „Maksymiuk. Koncert na dwoje połączony” ze spotkaniem z bohaterami filmu: Jerzym Maksymiukiem i jego żoną Ewą Piasecką-Maksymiuk (Kino 60 Krzeseł MOS).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Festiwalu Filharmonia otrzymała dofinansowanie ze środków Ministra Kultury oraz z Urzędu Marszałkowskiego.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listopadzie 2021 odbyła się premiera opery dla dzieci i młodzieży „Salija”. </w:t>
      </w:r>
      <w:r>
        <w:rPr>
          <w:rFonts w:ascii="calibri" w:hAnsi="calibri" w:eastAsia="calibri" w:cs="calibri"/>
          <w:sz w:val="24"/>
          <w:szCs w:val="24"/>
        </w:rPr>
        <w:t xml:space="preserve">Realizacja została bardzo dobrze przyjęta przez młodą publiczność, do której Salija była adresowana i której była dedykowana. Zarówno młodzi widzowie, jak i ich rodzice po obejrzeniu spektakli szczególnie podkreślali wartość podjętej w operze tematyki, równocześnie bardzo dobrze oceniając warstwę muzyczną oraz atrakcyjną, dostosowaną do wieku młodego odbiorcy realizację sceniczną.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Opera zdobyła I nagrodę w Konkursie na Operę dla dzieci i młodzieży w wieku 8–15 lat (libretto i muzykę) zorganizowanym w 2019 roku przez Stowarzyszenie Autorów ZAiKS oraz Teatr Wielki – Opera Narodowa z okazji jubileuszu 100-lecia istnienia Stowarzyszenia Autorów ZAiKS. Autorką libretta: jest Małgorzata Szwajlik, kompozytorem - Krzysztof Dobosiewicz.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Na realizację projektu Filharmonia również otrzymała dodatkowe środki z Ministerstwa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„Salija”: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https://youtu.be/0LZtJjXL6wM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rozbrzmiewała również poza murami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Orkiestra Filharmonii Gorzowskiej została zaproszona przez Muzeum II Wojny Światowej do otwarcia Festiwalu Kultury Utraconej. Było to wyjątkowe wyróżnienie, gdyż był to pierwszy Festiwal Kultury Utraconej organizowany przez gdańskie muzeum.</w:t>
      </w:r>
    </w:p>
    <w:p>
      <w:r>
        <w:rPr>
          <w:rFonts w:ascii="calibri" w:hAnsi="calibri" w:eastAsia="calibri" w:cs="calibri"/>
          <w:sz w:val="24"/>
          <w:szCs w:val="24"/>
        </w:rPr>
        <w:t xml:space="preserve">7 maja w Bazylice Archikatedralnej pw. św. Jakuba Apostoła w Szczecinie Filharmonicy Gorzowscy zagrali Koncert Jubileuszowy z okazji obchodów 50-lecia Chóru Pomorskiego Uniwersytetu Medycznego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majowy weekend (21-22 maja) Filharmonia wyszła z muzyką w plener. W ramach “Miejskiego Grania” zespół FolkFor zagrał dla mieszkańców gorzowskich osiedli w ich codziennym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Miejskiego Grania: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https://youtu.be/tx_e3y_JB24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edukuje i bawi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Nieustającą popularnością cieszą się działania edukacyjne oraz koncerty dla najmłodszej publiczności. Od września 2021 odbyło się 117 spotkań edukacyjnych (Muzyczne Raczkowanie, Filharmonia Juniora oraz Akademia Muzyki) z łączną liczbą uczestników ponad 6,5 tys. Osób. W ramach porozumienia z Filharmonią Zielonogórską audycje Akademii Muzyki oraz zajęcia Muzycznego Raczkowania prowadzone były również w Zielonej Górze. – podkreśla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 Filharmonii Gorzowskiej odbyło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Koncertów familijnych (w tym jeden plenerowy), przygotowywanych z myślą o najmłodszej publiczności, zachęcających jednocześnie do odbioru muzyki klasycznej całe rodziny;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otwartych prób generalnych IN TOUCH – adresowanych do młodzieży szkolnej i odbiorców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lockdown’u Filharmonia przeniosła swoje działania koncertowe i edukacyjne do internetu. Filmiki publikowane na kanale YouTube cieszyły się sporą popularnością w szkołach nawet z drugiego końca Polski, stąd decyzja o kontynuacji tej formy działalność, choć na nieco mniejszą skalę niż w poprzednich covidowych latach. Tak powstał 6 odcinkowy cykl Akademii Muzyki Extra – informuje Dyrektor Filharmonii.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https://youtube.com/playlist?list=PLtt2BhWUYMykEtoFBh82gMddD-tlXzEel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Filharmonia brała również udział w Gorzowskim Rajdzie Wielkanocnym (9 kwietnia) - Razem z Państwową Szkołą Muzyczną im. T. Szeligowskiego zorganizowała zabawy muzyczne, a także w Nocnym Szlaku Kulturalnym (18 czerwca) - wówczas “Selfie musical” odwiedziło blisko 1000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Selfie Musical: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https://youtu.be/Ty4WUgoT-os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Filharmonia współpracuje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na stałe współpracuje z gorzowskimi szkołami muzycznymi przy organizacji koncertów, konkursów, egzaminów dyplomowych i innych wydarzeń, a także z lokalnymi artystami, umożliwiając im ekspozycję wystaw w foyer Filharmonii. W tym sezonie można było obejrzeć cztery wystawy: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zdjęć Bartka Barczyka „Twarze muzyki współczesnej” (październik 2021),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prac Andrzeja Wieczorka (luty – marzec 22),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strojów balowych autorstwa kreatorki mody – Wioletty Toruńczak (grudzień 21 – styczeń 22),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Wystawa fotografii Katarzyny Mielcarek „Nieoczywiste rytmy natury” (kwiecień – czerwiec 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również współorganizatorem wybranych koncertów realizowanych w ramach Festiwalu Muzyka w Raju, którego głównym organizatorem jest Fundacja „Canor” Cezarego Zycha.</w:t>
      </w:r>
    </w:p>
    <w:p>
      <w:r>
        <w:rPr>
          <w:rFonts w:ascii="calibri" w:hAnsi="calibri" w:eastAsia="calibri" w:cs="calibri"/>
          <w:sz w:val="24"/>
          <w:szCs w:val="24"/>
        </w:rPr>
        <w:t xml:space="preserve">W sezonie 2021/2022 z orkiestrą współpracowała młoda dyrygentka Sabrina Stachel, w ramach programu Narodowego Instytutu Muzyki i Tańca „Dyrygent-rezydent", finansowanego ze środków Ministra Kultury i Dziedzictwa Narodowego. Była ta pierwsza dyrygentka – rezydentka w historii Filharmonii Gorzowskiej.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ten ma na celu prezentację i promocję młodych polskich dyrygentów i umożliwienie im debiutu oraz praktyki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materiał filmowy z rezydentury: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https://youtu.be/ZMWqpvGAhTg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włączyła się również w pomoc uchodźcom z Ukrainy. Udostępniła salę dla dzieci na zajęcia popołudniowe, przyznała pulę biletów dla uchodźców na różne wydarzenia oraz zorganizowała koncert charytatywny “Solidarni z Ukrainą”, z którego cały przychód ze sprzedaży biletów został przekazany Fundacji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geście solidarności z Ukrainą filharmonicy gorzowscy zagrali z innymi orkiestrami Melodię M. Skoryka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z Filharmonią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niedzielę 10 lipca rusza cykl plenerowych koncertów fortepianowych - Pikniki Chopinowskie.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Filharmonicy zaprezentują się także na scenie Dobry Wieczór Gorzów.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Orkiestra weźmie udział w dwóch projektach realizowanych na terenie Niemiec: zagra dwa koncerty symfoniczne wiolonczelowe w ramach Choriner Music Sommer w Eberswalde oraz koncert muzyki filmowej we Frankfurcie w ramach festiwalu Sommerklange Klassik im Park 2202.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sierpniu wystąpi w Gorzowie gościnnie Orkiestra Brandenburska (w programie m.in. koncert skrzypcowy Mendelssohna w wykonaniu Javier Comesaña - laureata Konkursu Josepha Joachima w Hanowerze).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LZtJjXL6wM" TargetMode="External"/><Relationship Id="rId8" Type="http://schemas.openxmlformats.org/officeDocument/2006/relationships/hyperlink" Target="https://youtu.be/tx_e3y_JB24" TargetMode="External"/><Relationship Id="rId9" Type="http://schemas.openxmlformats.org/officeDocument/2006/relationships/hyperlink" Target="https://youtube.com/playlist?list=PLtt2BhWUYMykEtoFBh82gMddD-tlXzEel" TargetMode="External"/><Relationship Id="rId10" Type="http://schemas.openxmlformats.org/officeDocument/2006/relationships/hyperlink" Target="https://youtu.be/Ty4WUgoT-os" TargetMode="External"/><Relationship Id="rId11" Type="http://schemas.openxmlformats.org/officeDocument/2006/relationships/hyperlink" Target="https://youtu.be/ZMWqpvGAhTg" TargetMode="External"/><Relationship Id="rId12" Type="http://schemas.openxmlformats.org/officeDocument/2006/relationships/hyperlink" Target="https://youtu.be/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2026-06-20T19:15:10+02:00</dcterms:created>
  <dcterms:modified xsi:type="dcterms:W3CDTF">2026-06-20T19:15:10+02:00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