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Filharmonicy zagrają na gorzowskich osiedlach i dla pacjentów w szpitalu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pierwszy majowy weekend mieszkańcy gorzowskich osiedli posłuchają muzyki na żywo w wykonaniu filharmoników - będzie to czwarta edycja „Miejskiego grania”.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Pomysł zorganizowania koncertów na gorzowskich osiedlach zrodził się w pandemii i od tamtej pory plenerowe granie przyciąga co roku coraz większą publiczność. Muzycy prezentują się w repertuarze, którego na co dzień w filharmonii nie wykonują. W sobotę 6 maja w mieście rozbrzmiewać będą znane melodie ABBY, a w niedzielę 7 maja – potańczymy w rytm muzyki tanecznej z całego świata.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Mapa „Miejskiego grania” to osiem wybranych punktów w mieście: osiedlowe zielone skwery i parki miejskie. Tym razem jednak Filharmonia do swojej trasy koncertowej dodała wyjątkowy punkt – gorzowski szpital. Chcemy sprawić przyjemność pacjentom, zwłaszcza tym, którzy tygodniami i miesiącami nie opuszczają szpitalnych murów, nie mogą wyjść do kina, teatru, czy skorzystać z miejskich atrakcji. Mamy nadzieję, że krótki koncert muzyki na żywo umili im czas i pozytywnie wpłynie na zdrowienie pacjentów. Od dawna bowiem wiadomo, że sztuka ma właściwości terapeutyczne.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PROGRAM KONCERTÓW Z CYKLU MIEJSKIE GRANIE: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sobota 6 maja 2023:</w:t>
      </w:r>
    </w:p>
    <w:p>
      <w:r>
        <w:rPr>
          <w:rFonts w:ascii="calibri" w:hAnsi="calibri" w:eastAsia="calibri" w:cs="calibri"/>
          <w:sz w:val="24"/>
          <w:szCs w:val="24"/>
        </w:rPr>
        <w:t xml:space="preserve">godz. 15:00 - plac Nieznanego Żołnierza, tzw. Kwadrat</w:t>
      </w:r>
    </w:p>
    <w:p>
      <w:r>
        <w:rPr>
          <w:rFonts w:ascii="calibri" w:hAnsi="calibri" w:eastAsia="calibri" w:cs="calibri"/>
          <w:sz w:val="24"/>
          <w:szCs w:val="24"/>
        </w:rPr>
        <w:t xml:space="preserve">godz. 16:00 - Park Kopernika, przy fontannie</w:t>
      </w:r>
    </w:p>
    <w:p>
      <w:r>
        <w:rPr>
          <w:rFonts w:ascii="calibri" w:hAnsi="calibri" w:eastAsia="calibri" w:cs="calibri"/>
          <w:sz w:val="24"/>
          <w:szCs w:val="24"/>
        </w:rPr>
        <w:t xml:space="preserve">godz. 17:00 - Szpital Gorzów - skwer przy nowym budynku OiOM i hematologii</w:t>
      </w:r>
    </w:p>
    <w:p>
      <w:r>
        <w:rPr>
          <w:rFonts w:ascii="calibri" w:hAnsi="calibri" w:eastAsia="calibri" w:cs="calibri"/>
          <w:sz w:val="24"/>
          <w:szCs w:val="24"/>
        </w:rPr>
        <w:t xml:space="preserve">godz. 18:00 - Park Górczyński, fontanna Motylia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Wystąpią:</w:t>
      </w:r>
    </w:p>
    <w:p>
      <w:r>
        <w:rPr>
          <w:rFonts w:ascii="calibri" w:hAnsi="calibri" w:eastAsia="calibri" w:cs="calibri"/>
          <w:sz w:val="24"/>
          <w:szCs w:val="24"/>
        </w:rPr>
        <w:t xml:space="preserve">Daria Krzysztoń-Baran / skrzypce</w:t>
      </w:r>
    </w:p>
    <w:p>
      <w:r>
        <w:rPr>
          <w:rFonts w:ascii="calibri" w:hAnsi="calibri" w:eastAsia="calibri" w:cs="calibri"/>
          <w:sz w:val="24"/>
          <w:szCs w:val="24"/>
        </w:rPr>
        <w:t xml:space="preserve">Paweł Gaca / altówka</w:t>
      </w:r>
    </w:p>
    <w:p>
      <w:r>
        <w:rPr>
          <w:rFonts w:ascii="calibri" w:hAnsi="calibri" w:eastAsia="calibri" w:cs="calibri"/>
          <w:sz w:val="24"/>
          <w:szCs w:val="24"/>
        </w:rPr>
        <w:t xml:space="preserve">Bartosz Baran / fagot</w:t>
      </w:r>
    </w:p>
    <w:p>
      <w:r>
        <w:rPr>
          <w:rFonts w:ascii="calibri" w:hAnsi="calibri" w:eastAsia="calibri" w:cs="calibri"/>
          <w:sz w:val="24"/>
          <w:szCs w:val="24"/>
        </w:rPr>
        <w:t xml:space="preserve">Przemysław Kojtych-Kłysz / piano</w:t>
      </w:r>
    </w:p>
    <w:p>
      <w:r>
        <w:rPr>
          <w:rFonts w:ascii="calibri" w:hAnsi="calibri" w:eastAsia="calibri" w:cs="calibri"/>
          <w:sz w:val="24"/>
          <w:szCs w:val="24"/>
        </w:rPr>
        <w:t xml:space="preserve">Krzysztof Ciesielski / bas</w:t>
      </w:r>
    </w:p>
    <w:p>
      <w:r>
        <w:rPr>
          <w:rFonts w:ascii="calibri" w:hAnsi="calibri" w:eastAsia="calibri" w:cs="calibri"/>
          <w:sz w:val="24"/>
          <w:szCs w:val="24"/>
        </w:rPr>
        <w:t xml:space="preserve">Aleksander Lasek / perkusja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Program:</w:t>
      </w:r>
      <w:r>
        <w:rPr>
          <w:rFonts w:ascii="calibri" w:hAnsi="calibri" w:eastAsia="calibri" w:cs="calibri"/>
          <w:sz w:val="24"/>
          <w:szCs w:val="24"/>
        </w:rPr>
        <w:t xml:space="preserve"> ABBA kameralnie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Niedziela 7 maja 2023:</w:t>
      </w:r>
    </w:p>
    <w:p>
      <w:r>
        <w:rPr>
          <w:rFonts w:ascii="calibri" w:hAnsi="calibri" w:eastAsia="calibri" w:cs="calibri"/>
          <w:sz w:val="24"/>
          <w:szCs w:val="24"/>
        </w:rPr>
        <w:t xml:space="preserve">godz. 15:00 - Park Wiosny Ludów</w:t>
      </w:r>
    </w:p>
    <w:p>
      <w:r>
        <w:rPr>
          <w:rFonts w:ascii="calibri" w:hAnsi="calibri" w:eastAsia="calibri" w:cs="calibri"/>
          <w:sz w:val="24"/>
          <w:szCs w:val="24"/>
        </w:rPr>
        <w:t xml:space="preserve">godz. 16:00 - os. Europejskie (ul. Madrycka)</w:t>
      </w:r>
    </w:p>
    <w:p>
      <w:r>
        <w:rPr>
          <w:rFonts w:ascii="calibri" w:hAnsi="calibri" w:eastAsia="calibri" w:cs="calibri"/>
          <w:sz w:val="24"/>
          <w:szCs w:val="24"/>
        </w:rPr>
        <w:t xml:space="preserve">godz. 17:00 - os. Staszica (skwer obok Intermarche)</w:t>
      </w:r>
    </w:p>
    <w:p>
      <w:r>
        <w:rPr>
          <w:rFonts w:ascii="calibri" w:hAnsi="calibri" w:eastAsia="calibri" w:cs="calibri"/>
          <w:sz w:val="24"/>
          <w:szCs w:val="24"/>
        </w:rPr>
        <w:t xml:space="preserve">godz. 18:00 - os. Piaski (skwer między blokami ul. Boh. Westerplatte 6 i 4)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Wystąpią:</w:t>
      </w:r>
    </w:p>
    <w:p>
      <w:r>
        <w:rPr>
          <w:rFonts w:ascii="calibri" w:hAnsi="calibri" w:eastAsia="calibri" w:cs="calibri"/>
          <w:sz w:val="24"/>
          <w:szCs w:val="24"/>
        </w:rPr>
        <w:t xml:space="preserve">Gaelle Dohen / flet</w:t>
      </w:r>
    </w:p>
    <w:p>
      <w:r>
        <w:rPr>
          <w:rFonts w:ascii="calibri" w:hAnsi="calibri" w:eastAsia="calibri" w:cs="calibri"/>
          <w:sz w:val="24"/>
          <w:szCs w:val="24"/>
        </w:rPr>
        <w:t xml:space="preserve">Yi Ding-Dana / skrzypce</w:t>
      </w:r>
    </w:p>
    <w:p>
      <w:r>
        <w:rPr>
          <w:rFonts w:ascii="calibri" w:hAnsi="calibri" w:eastAsia="calibri" w:cs="calibri"/>
          <w:sz w:val="24"/>
          <w:szCs w:val="24"/>
        </w:rPr>
        <w:t xml:space="preserve">Maciej Dana / klarnet</w:t>
      </w:r>
    </w:p>
    <w:p>
      <w:r>
        <w:rPr>
          <w:rFonts w:ascii="calibri" w:hAnsi="calibri" w:eastAsia="calibri" w:cs="calibri"/>
          <w:sz w:val="24"/>
          <w:szCs w:val="24"/>
        </w:rPr>
        <w:t xml:space="preserve">Mateusz Rzytka / kontrabas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Program:</w:t>
      </w:r>
      <w:r>
        <w:rPr>
          <w:rFonts w:ascii="calibri" w:hAnsi="calibri" w:eastAsia="calibri" w:cs="calibri"/>
          <w:sz w:val="24"/>
          <w:szCs w:val="24"/>
        </w:rPr>
        <w:t xml:space="preserve"> Muzyka taneczna dookoła świata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tak Filharmonicy grali w ubiegłym roku: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https://www.youtube.com/watch?v=tx_e3y_JB24&amp;list=PLtt2BhWUYMynslzGLaGqEz4Z3G2N78Xsh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tx_e3y_JB24&amp;amp;amp;list=PLtt2BhWUYMynslzGLaGqEz4Z3G2N78Xs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2026-08-06T17:53:07+02:00</dcterms:created>
  <dcterms:modified xsi:type="dcterms:W3CDTF">2026-08-06T17:53:07+02:00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